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9F615" w14:textId="77777777" w:rsidR="0031729B" w:rsidRDefault="00214E8D">
      <w:pPr>
        <w:rPr>
          <w:color w:val="0D0D0D"/>
          <w:sz w:val="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79A7CF" wp14:editId="4C27A370">
            <wp:simplePos x="0" y="0"/>
            <wp:positionH relativeFrom="column">
              <wp:posOffset>1711325</wp:posOffset>
            </wp:positionH>
            <wp:positionV relativeFrom="paragraph">
              <wp:posOffset>-280035</wp:posOffset>
            </wp:positionV>
            <wp:extent cx="2533650" cy="11144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533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6"/>
        </w:rPr>
        <w:t xml:space="preserve"> </w:t>
      </w:r>
    </w:p>
    <w:p w14:paraId="330263C3" w14:textId="77777777" w:rsidR="0031729B" w:rsidRDefault="0031729B">
      <w:pPr>
        <w:rPr>
          <w:color w:val="0D0D0D"/>
          <w:sz w:val="6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754"/>
        <w:gridCol w:w="601"/>
        <w:gridCol w:w="4508"/>
      </w:tblGrid>
      <w:tr w:rsidR="0031729B" w14:paraId="10A77089" w14:textId="77777777">
        <w:trPr>
          <w:trHeight w:hRule="exact" w:val="1210"/>
        </w:trPr>
        <w:tc>
          <w:tcPr>
            <w:tcW w:w="4754" w:type="dxa"/>
          </w:tcPr>
          <w:p w14:paraId="7DBA0B66" w14:textId="77777777" w:rsidR="0031729B" w:rsidRDefault="0031729B">
            <w:pPr>
              <w:spacing w:line="20" w:lineRule="atLeast"/>
              <w:rPr>
                <w:color w:val="0D0D0D"/>
              </w:rPr>
            </w:pPr>
          </w:p>
        </w:tc>
        <w:tc>
          <w:tcPr>
            <w:tcW w:w="601" w:type="dxa"/>
          </w:tcPr>
          <w:p w14:paraId="655446E8" w14:textId="77777777" w:rsidR="0031729B" w:rsidRDefault="0031729B">
            <w:pPr>
              <w:rPr>
                <w:color w:val="0D0D0D"/>
              </w:rPr>
            </w:pPr>
          </w:p>
        </w:tc>
        <w:tc>
          <w:tcPr>
            <w:tcW w:w="4508" w:type="dxa"/>
          </w:tcPr>
          <w:p w14:paraId="6D31200C" w14:textId="77777777" w:rsidR="0031729B" w:rsidRDefault="0031729B">
            <w:pPr>
              <w:rPr>
                <w:color w:val="0D0D0D"/>
              </w:rPr>
            </w:pPr>
          </w:p>
        </w:tc>
      </w:tr>
    </w:tbl>
    <w:p w14:paraId="0294FB22" w14:textId="77777777" w:rsidR="0031729B" w:rsidRDefault="00214E8D">
      <w:pPr>
        <w:spacing w:line="276" w:lineRule="auto"/>
        <w:ind w:right="-1"/>
        <w:jc w:val="center"/>
        <w:rPr>
          <w:b/>
          <w:color w:val="0D0D0D"/>
          <w:highlight w:val="white"/>
        </w:rPr>
      </w:pPr>
      <w:r>
        <w:rPr>
          <w:b/>
          <w:color w:val="0D0D0D"/>
          <w:highlight w:val="white"/>
        </w:rPr>
        <w:t xml:space="preserve">МЕЖДУНАРОДНАЯ АССОЦИАЦИЯ «ШАНХАЙСКАЯ ОРГАНИЗАЦИЯ </w:t>
      </w:r>
    </w:p>
    <w:p w14:paraId="28730625" w14:textId="77777777" w:rsidR="0031729B" w:rsidRDefault="00214E8D">
      <w:pPr>
        <w:spacing w:line="276" w:lineRule="auto"/>
        <w:ind w:right="-1"/>
        <w:jc w:val="center"/>
        <w:rPr>
          <w:b/>
          <w:color w:val="0D0D0D"/>
          <w:highlight w:val="white"/>
        </w:rPr>
      </w:pPr>
      <w:r>
        <w:rPr>
          <w:b/>
          <w:color w:val="0D0D0D"/>
          <w:highlight w:val="white"/>
        </w:rPr>
        <w:t>СТРОИТЕЛЬНО–ПРОИЗВОДСТВЕННОЙ ИНДУСТРИИ»</w:t>
      </w:r>
    </w:p>
    <w:p w14:paraId="5FBF7529" w14:textId="25ED763E" w:rsidR="0031729B" w:rsidRDefault="00214E8D">
      <w:pPr>
        <w:spacing w:line="276" w:lineRule="auto"/>
        <w:ind w:right="-1"/>
        <w:jc w:val="center"/>
        <w:rPr>
          <w:i/>
          <w:color w:val="0D0D0D"/>
          <w:sz w:val="24"/>
          <w:highlight w:val="white"/>
        </w:rPr>
      </w:pPr>
      <w:r>
        <w:rPr>
          <w:i/>
          <w:color w:val="0D0D0D"/>
          <w:sz w:val="24"/>
          <w:highlight w:val="white"/>
        </w:rPr>
        <w:t xml:space="preserve">(Союз отраслевых объединений Работодателей, Инвесторов, Промышленников, Строителей, Производителей и Экспортеров стран БРИКС, ШОС, </w:t>
      </w:r>
      <w:r w:rsidR="00B628E8">
        <w:rPr>
          <w:i/>
          <w:color w:val="0D0D0D"/>
          <w:sz w:val="24"/>
          <w:highlight w:val="white"/>
        </w:rPr>
        <w:t>ОЭС</w:t>
      </w:r>
      <w:r>
        <w:rPr>
          <w:i/>
          <w:color w:val="0D0D0D"/>
          <w:sz w:val="24"/>
          <w:highlight w:val="white"/>
        </w:rPr>
        <w:t xml:space="preserve"> и АСЕАН). </w:t>
      </w:r>
      <w:hyperlink r:id="rId7" w:history="1">
        <w:r w:rsidR="0031729B">
          <w:rPr>
            <w:rStyle w:val="1d"/>
            <w:i/>
            <w:sz w:val="24"/>
            <w:highlight w:val="white"/>
          </w:rPr>
          <w:t>www.scmio.org</w:t>
        </w:r>
      </w:hyperlink>
      <w:r>
        <w:rPr>
          <w:i/>
          <w:color w:val="0D0D0D"/>
          <w:sz w:val="24"/>
          <w:highlight w:val="white"/>
        </w:rPr>
        <w:t xml:space="preserve">, </w:t>
      </w:r>
      <w:hyperlink r:id="rId8" w:history="1">
        <w:r w:rsidR="0031729B">
          <w:rPr>
            <w:rStyle w:val="1d"/>
            <w:i/>
            <w:color w:val="0D0D0D"/>
            <w:sz w:val="24"/>
            <w:highlight w:val="white"/>
          </w:rPr>
          <w:t>scmio@mail.ru,</w:t>
        </w:r>
      </w:hyperlink>
      <w:r>
        <w:rPr>
          <w:i/>
          <w:color w:val="0D0D0D"/>
          <w:sz w:val="24"/>
          <w:highlight w:val="white"/>
        </w:rPr>
        <w:t xml:space="preserve"> +7 (495) 908-80-88, (</w:t>
      </w:r>
      <w:r w:rsidR="00F81F95">
        <w:rPr>
          <w:i/>
          <w:color w:val="0D0D0D"/>
          <w:sz w:val="24"/>
          <w:highlight w:val="white"/>
        </w:rPr>
        <w:t>962</w:t>
      </w:r>
      <w:r>
        <w:rPr>
          <w:i/>
          <w:color w:val="0D0D0D"/>
          <w:sz w:val="24"/>
          <w:highlight w:val="white"/>
        </w:rPr>
        <w:t xml:space="preserve">) </w:t>
      </w:r>
      <w:r w:rsidR="00F81F95">
        <w:rPr>
          <w:i/>
          <w:color w:val="0D0D0D"/>
          <w:sz w:val="24"/>
          <w:highlight w:val="white"/>
        </w:rPr>
        <w:t>908</w:t>
      </w:r>
      <w:r>
        <w:rPr>
          <w:i/>
          <w:color w:val="0D0D0D"/>
          <w:sz w:val="24"/>
          <w:highlight w:val="white"/>
        </w:rPr>
        <w:t xml:space="preserve">-80-88, </w:t>
      </w:r>
      <w:proofErr w:type="spellStart"/>
      <w:r>
        <w:rPr>
          <w:i/>
          <w:color w:val="0D0D0D"/>
          <w:sz w:val="24"/>
          <w:highlight w:val="white"/>
        </w:rPr>
        <w:t>WhatsApp</w:t>
      </w:r>
      <w:proofErr w:type="spellEnd"/>
      <w:r>
        <w:rPr>
          <w:i/>
          <w:color w:val="0D0D0D"/>
          <w:sz w:val="24"/>
          <w:highlight w:val="white"/>
        </w:rPr>
        <w:t xml:space="preserve">, </w:t>
      </w:r>
      <w:proofErr w:type="spellStart"/>
      <w:r>
        <w:rPr>
          <w:i/>
          <w:color w:val="0D0D0D"/>
          <w:sz w:val="24"/>
          <w:highlight w:val="white"/>
        </w:rPr>
        <w:t>Telegram</w:t>
      </w:r>
      <w:proofErr w:type="spellEnd"/>
      <w:r>
        <w:rPr>
          <w:i/>
          <w:color w:val="0D0D0D"/>
          <w:sz w:val="24"/>
          <w:highlight w:val="white"/>
        </w:rPr>
        <w:t>: + 7 (9</w:t>
      </w:r>
      <w:r w:rsidR="00F81F95">
        <w:rPr>
          <w:i/>
          <w:color w:val="0D0D0D"/>
          <w:sz w:val="24"/>
          <w:highlight w:val="white"/>
        </w:rPr>
        <w:t>64</w:t>
      </w:r>
      <w:r>
        <w:rPr>
          <w:i/>
          <w:color w:val="0D0D0D"/>
          <w:sz w:val="24"/>
          <w:highlight w:val="white"/>
        </w:rPr>
        <w:t>)</w:t>
      </w:r>
      <w:r w:rsidR="00F81F95">
        <w:rPr>
          <w:i/>
          <w:color w:val="0D0D0D"/>
          <w:sz w:val="24"/>
          <w:highlight w:val="white"/>
        </w:rPr>
        <w:t xml:space="preserve"> </w:t>
      </w:r>
      <w:r>
        <w:rPr>
          <w:i/>
          <w:color w:val="0D0D0D"/>
          <w:sz w:val="24"/>
          <w:highlight w:val="white"/>
        </w:rPr>
        <w:t xml:space="preserve">423-66-66 </w:t>
      </w:r>
    </w:p>
    <w:p w14:paraId="4EFE8DD2" w14:textId="77777777" w:rsidR="0031729B" w:rsidRDefault="0031729B">
      <w:pPr>
        <w:spacing w:line="276" w:lineRule="auto"/>
        <w:ind w:right="-1"/>
        <w:jc w:val="center"/>
        <w:rPr>
          <w:i/>
          <w:color w:val="0D0D0D"/>
          <w:sz w:val="24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7013"/>
      </w:tblGrid>
      <w:tr w:rsidR="0031729B" w14:paraId="3A5F5EA5" w14:textId="77777777">
        <w:trPr>
          <w:trHeight w:val="77"/>
        </w:trPr>
        <w:tc>
          <w:tcPr>
            <w:tcW w:w="3192" w:type="dxa"/>
          </w:tcPr>
          <w:p w14:paraId="169388A9" w14:textId="7505FD5D" w:rsidR="0031729B" w:rsidRDefault="00214E8D" w:rsidP="00EB3F4F">
            <w:pPr>
              <w:pStyle w:val="Normalunindented"/>
              <w:keepNext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№ </w:t>
            </w:r>
            <w:r>
              <w:rPr>
                <w:i/>
                <w:sz w:val="28"/>
                <w:u w:val="single"/>
              </w:rPr>
              <w:t xml:space="preserve">   20241</w:t>
            </w:r>
            <w:r w:rsidR="00B628E8">
              <w:rPr>
                <w:i/>
                <w:sz w:val="28"/>
                <w:u w:val="single"/>
              </w:rPr>
              <w:t>2</w:t>
            </w:r>
            <w:r w:rsidR="00EB3F4F">
              <w:rPr>
                <w:i/>
                <w:sz w:val="28"/>
                <w:u w:val="single"/>
              </w:rPr>
              <w:t>11</w:t>
            </w:r>
            <w:r>
              <w:rPr>
                <w:i/>
                <w:sz w:val="28"/>
                <w:u w:val="single"/>
              </w:rPr>
              <w:t>-</w:t>
            </w:r>
            <w:r w:rsidR="00EB3F4F">
              <w:rPr>
                <w:i/>
                <w:sz w:val="28"/>
                <w:u w:val="single"/>
              </w:rPr>
              <w:t>103</w:t>
            </w:r>
            <w:r>
              <w:rPr>
                <w:i/>
                <w:sz w:val="28"/>
                <w:u w:val="single"/>
              </w:rPr>
              <w:t xml:space="preserve">  </w:t>
            </w:r>
            <w:r>
              <w:rPr>
                <w:i/>
                <w:sz w:val="28"/>
                <w:u w:val="single"/>
              </w:rPr>
              <w:br/>
            </w:r>
            <w:r w:rsidR="00EB3F4F">
              <w:rPr>
                <w:i/>
                <w:sz w:val="28"/>
              </w:rPr>
              <w:t>11</w:t>
            </w:r>
            <w:r>
              <w:rPr>
                <w:i/>
                <w:sz w:val="28"/>
              </w:rPr>
              <w:t xml:space="preserve"> </w:t>
            </w:r>
            <w:r w:rsidR="00B628E8">
              <w:rPr>
                <w:i/>
                <w:sz w:val="28"/>
              </w:rPr>
              <w:t xml:space="preserve">декабря </w:t>
            </w:r>
            <w:r>
              <w:rPr>
                <w:i/>
                <w:sz w:val="28"/>
              </w:rPr>
              <w:t>2024 года</w:t>
            </w:r>
          </w:p>
        </w:tc>
        <w:tc>
          <w:tcPr>
            <w:tcW w:w="7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2C5" w14:textId="257194D8" w:rsidR="00BF7000" w:rsidRDefault="00BF7000">
            <w:pPr>
              <w:tabs>
                <w:tab w:val="left" w:pos="1843"/>
              </w:tabs>
              <w:ind w:left="1326"/>
              <w:jc w:val="center"/>
              <w:rPr>
                <w:b/>
              </w:rPr>
            </w:pPr>
            <w:r w:rsidRPr="00BF7000">
              <w:rPr>
                <w:b/>
              </w:rPr>
              <w:t>Координатор</w:t>
            </w:r>
            <w:r>
              <w:rPr>
                <w:b/>
              </w:rPr>
              <w:t>у</w:t>
            </w:r>
            <w:r w:rsidRPr="00BF7000">
              <w:rPr>
                <w:b/>
              </w:rPr>
              <w:t xml:space="preserve"> по Центральному федеральному округу</w:t>
            </w:r>
            <w:r>
              <w:rPr>
                <w:b/>
              </w:rPr>
              <w:t xml:space="preserve"> </w:t>
            </w:r>
            <w:r w:rsidR="00387AC0">
              <w:rPr>
                <w:b/>
              </w:rPr>
              <w:t>А</w:t>
            </w:r>
            <w:r w:rsidRPr="00BF7000">
              <w:rPr>
                <w:b/>
              </w:rPr>
              <w:t>ссоциаци</w:t>
            </w:r>
            <w:r>
              <w:rPr>
                <w:b/>
              </w:rPr>
              <w:t>и</w:t>
            </w:r>
            <w:r w:rsidRPr="00BF700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BF7000">
              <w:rPr>
                <w:b/>
              </w:rPr>
              <w:t>Национальное объединение строителей (НОСТРОЙ)</w:t>
            </w:r>
            <w:r>
              <w:rPr>
                <w:b/>
              </w:rPr>
              <w:t>»</w:t>
            </w:r>
          </w:p>
          <w:p w14:paraId="1DA76877" w14:textId="06E4AF1C" w:rsidR="0031729B" w:rsidRDefault="00BF7000" w:rsidP="00BF7000">
            <w:pPr>
              <w:tabs>
                <w:tab w:val="left" w:pos="1843"/>
              </w:tabs>
              <w:ind w:left="1326"/>
              <w:jc w:val="center"/>
              <w:rPr>
                <w:b/>
              </w:rPr>
            </w:pPr>
            <w:proofErr w:type="spellStart"/>
            <w:r w:rsidRPr="00BF7000">
              <w:rPr>
                <w:b/>
              </w:rPr>
              <w:t>Подлуцк</w:t>
            </w:r>
            <w:r>
              <w:rPr>
                <w:b/>
              </w:rPr>
              <w:t>ому</w:t>
            </w:r>
            <w:proofErr w:type="spellEnd"/>
            <w:r w:rsidRPr="00BF7000">
              <w:rPr>
                <w:b/>
              </w:rPr>
              <w:t xml:space="preserve"> А</w:t>
            </w:r>
            <w:r>
              <w:rPr>
                <w:b/>
              </w:rPr>
              <w:t>.</w:t>
            </w:r>
            <w:r w:rsidRPr="00BF7000">
              <w:rPr>
                <w:b/>
              </w:rPr>
              <w:t>А</w:t>
            </w:r>
            <w:r>
              <w:rPr>
                <w:b/>
              </w:rPr>
              <w:t>.</w:t>
            </w:r>
          </w:p>
        </w:tc>
      </w:tr>
    </w:tbl>
    <w:p w14:paraId="77BEA95E" w14:textId="77777777" w:rsidR="0031729B" w:rsidRDefault="0031729B">
      <w:pPr>
        <w:pStyle w:val="msonormalmrcssattr"/>
        <w:tabs>
          <w:tab w:val="left" w:pos="1843"/>
        </w:tabs>
        <w:ind w:firstLine="709"/>
        <w:rPr>
          <w:b/>
          <w:sz w:val="28"/>
        </w:rPr>
      </w:pPr>
    </w:p>
    <w:p w14:paraId="68747BA6" w14:textId="02A22B37" w:rsidR="0031729B" w:rsidRDefault="00214E8D">
      <w:pPr>
        <w:spacing w:before="120" w:after="120"/>
        <w:ind w:firstLine="709"/>
        <w:jc w:val="both"/>
      </w:pPr>
      <w:r>
        <w:rPr>
          <w:b/>
        </w:rPr>
        <w:t xml:space="preserve">Уважаемый </w:t>
      </w:r>
      <w:r w:rsidR="00BF7000" w:rsidRPr="00BF7000">
        <w:rPr>
          <w:b/>
        </w:rPr>
        <w:t>Алексей Александрович</w:t>
      </w:r>
      <w:r>
        <w:rPr>
          <w:b/>
        </w:rPr>
        <w:t>!</w:t>
      </w:r>
    </w:p>
    <w:p w14:paraId="57B87CEC" w14:textId="77777777" w:rsidR="0031729B" w:rsidRDefault="00214E8D">
      <w:pPr>
        <w:spacing w:before="120" w:after="120"/>
        <w:ind w:firstLine="709"/>
        <w:jc w:val="both"/>
      </w:pPr>
      <w:r>
        <w:t>Прежде всего, разрешите засвидетельствовать Вам глубокое уважение и выразить надежду на углубление установившегося долгосрочного и взаимовыгодного сотрудничества.</w:t>
      </w:r>
    </w:p>
    <w:p w14:paraId="3F779F0F" w14:textId="1FA0037A" w:rsidR="0031729B" w:rsidRDefault="00214E8D" w:rsidP="00B628E8">
      <w:pPr>
        <w:tabs>
          <w:tab w:val="left" w:pos="1843"/>
        </w:tabs>
        <w:spacing w:beforeAutospacing="1" w:afterAutospacing="1"/>
        <w:ind w:firstLine="851"/>
        <w:jc w:val="both"/>
      </w:pPr>
      <w:r>
        <w:t>Как Вам известно, в ноябре 2023 в рамках развития деятельности Шанхайской организации сотрудничества (ШОС) была разработана, а Главами государств участниц ШОС и утверждена Программа многостороннего торгово-экономического сотрудничества стран-участниц ШОС.</w:t>
      </w:r>
      <w:r w:rsidR="00B628E8">
        <w:t xml:space="preserve"> </w:t>
      </w:r>
      <w:r>
        <w:t>Программа направлена на комплексное развитие торгово-экономического и инвестиционного сотрудничества на основе обеспечения прозрачных, предсказуемых и стабильных условий для развития экономических связей, увеличения объемов взаимной торговли и расширения регионального сотрудничества стран – участниц ШОС.</w:t>
      </w:r>
    </w:p>
    <w:p w14:paraId="6B1DE6DA" w14:textId="592AE834" w:rsidR="0031729B" w:rsidRDefault="00214E8D">
      <w:pPr>
        <w:spacing w:before="120" w:after="120"/>
        <w:ind w:firstLine="709"/>
        <w:jc w:val="both"/>
      </w:pPr>
      <w:r>
        <w:t xml:space="preserve">В целях наращивания взаимодействия хозяйствующих субъектов стран – участниц ШОС, БРИКС, </w:t>
      </w:r>
      <w:r w:rsidR="00B628E8">
        <w:t>ОЭС</w:t>
      </w:r>
      <w:r>
        <w:t xml:space="preserve"> и АСЕАН, в интересах индустриального развития, обмена опытом в сферах промышленного и гражданского строительства, а также реализации инвестиционных проектов, строительства новой и модернизации существующей инфраструктуры, была образована Международная Ассоциация «Шанхайская организация </w:t>
      </w:r>
      <w:proofErr w:type="spellStart"/>
      <w:r>
        <w:t>строительно</w:t>
      </w:r>
      <w:proofErr w:type="spellEnd"/>
      <w:r>
        <w:t xml:space="preserve"> - производственной индустрии», учредителями которой выступают отраслевые ассоциации и объединения, а участниками крупные государственные и коммерческие предприятия и региональные организации стран-участников.</w:t>
      </w:r>
    </w:p>
    <w:p w14:paraId="752E2251" w14:textId="216D30A8" w:rsidR="0031729B" w:rsidRDefault="00214E8D">
      <w:pPr>
        <w:spacing w:before="120" w:after="120"/>
        <w:ind w:firstLine="709"/>
        <w:jc w:val="both"/>
      </w:pPr>
      <w:r>
        <w:t>На сегодняшний день общая численность рабочих и специалистов объединений участников нашей образованной международной ассоциации из 1</w:t>
      </w:r>
      <w:r w:rsidR="00B628E8">
        <w:t>6</w:t>
      </w:r>
      <w:r>
        <w:t xml:space="preserve"> стран </w:t>
      </w:r>
      <w:proofErr w:type="gramStart"/>
      <w:r>
        <w:t>участниц,  превышает</w:t>
      </w:r>
      <w:proofErr w:type="gramEnd"/>
      <w:r>
        <w:t xml:space="preserve"> 300 000 человек, и 8 300 членов-организаций, объем выполняемых работ более 27 млрд. долларов в год. </w:t>
      </w:r>
    </w:p>
    <w:p w14:paraId="05E777A3" w14:textId="607145EB" w:rsidR="0031729B" w:rsidRDefault="00214E8D">
      <w:pPr>
        <w:spacing w:before="120" w:after="120"/>
        <w:ind w:firstLine="709"/>
        <w:jc w:val="both"/>
      </w:pPr>
      <w:r>
        <w:lastRenderedPageBreak/>
        <w:t xml:space="preserve">Ключевыми задачами Международной Ассоциации «ШОСПИ» являются содействие эффективному сотрудничеству в сфере промышленности, энергетики, промышленного и гражданского строительства, а также реализация совместных проектов, и </w:t>
      </w:r>
      <w:proofErr w:type="spellStart"/>
      <w:r>
        <w:t>экспортно</w:t>
      </w:r>
      <w:proofErr w:type="spellEnd"/>
      <w:r>
        <w:t xml:space="preserve"> – импортных поставок между хозяйствующими субъектами стран-членов ШОС, БРИКС, </w:t>
      </w:r>
      <w:r w:rsidR="00B628E8">
        <w:t>ОЭС</w:t>
      </w:r>
      <w:r>
        <w:t xml:space="preserve"> и АСЕАН. </w:t>
      </w:r>
    </w:p>
    <w:p w14:paraId="1BE56595" w14:textId="72BA7A3C" w:rsidR="0031729B" w:rsidRDefault="00214E8D">
      <w:pPr>
        <w:spacing w:before="120" w:after="120"/>
        <w:ind w:firstLine="709"/>
        <w:jc w:val="both"/>
      </w:pPr>
      <w:r>
        <w:t xml:space="preserve">На сегодняшний день наша Международная Ассоциация уже приступила к реализации потенциальных инвестиционных, инфраструктурных и иных приоритетных проектов на территории стран ШОС, БРИКС, </w:t>
      </w:r>
      <w:r w:rsidR="00B628E8">
        <w:t>ОЭС</w:t>
      </w:r>
      <w:r>
        <w:t xml:space="preserve"> и АСЕАН. </w:t>
      </w:r>
    </w:p>
    <w:p w14:paraId="4A76D5E7" w14:textId="792C04EC" w:rsidR="0031729B" w:rsidRDefault="00214E8D">
      <w:pPr>
        <w:spacing w:before="120" w:after="120"/>
        <w:ind w:firstLine="709"/>
        <w:jc w:val="both"/>
      </w:pPr>
      <w:r>
        <w:t xml:space="preserve">Одним из реализуемых проектов, является привлечение промышленных предприятий и производителей товаров и материалов, а также заинтересованных строительных подрядчиков и компаний стран ШОС, БРИКС, </w:t>
      </w:r>
      <w:r w:rsidR="00B628E8">
        <w:t>ОЭС</w:t>
      </w:r>
      <w:r>
        <w:t xml:space="preserve"> и АСЕАН к организации долгосрочных экспортно-импортных поставок производимых материалов, товаров и оборудования, а также выполнения всем видов генподрядных и подрядных работ.</w:t>
      </w:r>
    </w:p>
    <w:p w14:paraId="6560E0EB" w14:textId="3F0F58DF" w:rsidR="0031729B" w:rsidRDefault="00214E8D">
      <w:pPr>
        <w:spacing w:before="120" w:after="120"/>
        <w:ind w:firstLine="709"/>
        <w:jc w:val="both"/>
        <w:rPr>
          <w:b/>
        </w:rPr>
      </w:pPr>
      <w:r>
        <w:rPr>
          <w:b/>
        </w:rPr>
        <w:t>В этой связи, Правлением и Международными участниками Международной Ассоциации «ШОСПИ»</w:t>
      </w:r>
      <w:r w:rsidR="005D4054">
        <w:rPr>
          <w:b/>
        </w:rPr>
        <w:t xml:space="preserve">, при содействии </w:t>
      </w:r>
      <w:proofErr w:type="spellStart"/>
      <w:r w:rsidR="005D4054">
        <w:rPr>
          <w:b/>
        </w:rPr>
        <w:t>страновых</w:t>
      </w:r>
      <w:proofErr w:type="spellEnd"/>
      <w:r w:rsidR="005D4054">
        <w:rPr>
          <w:b/>
        </w:rPr>
        <w:t xml:space="preserve"> министерств, ведомств и </w:t>
      </w:r>
      <w:r>
        <w:rPr>
          <w:b/>
        </w:rPr>
        <w:t>отделени</w:t>
      </w:r>
      <w:r w:rsidR="005D4054">
        <w:rPr>
          <w:b/>
        </w:rPr>
        <w:t>й</w:t>
      </w:r>
      <w:r>
        <w:rPr>
          <w:b/>
        </w:rPr>
        <w:t xml:space="preserve"> ТПП государств участниц ШОС, БРИКС, </w:t>
      </w:r>
      <w:r w:rsidR="00B628E8">
        <w:rPr>
          <w:b/>
        </w:rPr>
        <w:t>ОЭС</w:t>
      </w:r>
      <w:r>
        <w:rPr>
          <w:b/>
        </w:rPr>
        <w:t xml:space="preserve"> и АСЕАН </w:t>
      </w:r>
      <w:r w:rsidR="005D4054">
        <w:rPr>
          <w:b/>
        </w:rPr>
        <w:t xml:space="preserve">был </w:t>
      </w:r>
      <w:r>
        <w:rPr>
          <w:b/>
        </w:rPr>
        <w:t>разработа</w:t>
      </w:r>
      <w:r w:rsidR="005D4054">
        <w:rPr>
          <w:b/>
        </w:rPr>
        <w:t>н</w:t>
      </w:r>
      <w:r>
        <w:rPr>
          <w:b/>
        </w:rPr>
        <w:t xml:space="preserve"> проект Дорожной Карты по проведения регулярных Встреч, Семинаров, Форумов и Выставок для презентации инвестиционных проектов и программ, ознакомления с промышленными и производственными возможностями государств, а также предприятий и организац</w:t>
      </w:r>
      <w:r>
        <w:rPr>
          <w:b/>
          <w:color w:val="000000" w:themeColor="dark1"/>
        </w:rPr>
        <w:t xml:space="preserve">ий в области промышленности, строительства, инфраструктурного развития, энергетики, транспорта, логистики, железнодорожного и автодорожного строительства, крупных торговых </w:t>
      </w:r>
      <w:proofErr w:type="spellStart"/>
      <w:r>
        <w:rPr>
          <w:b/>
          <w:color w:val="000000" w:themeColor="dark1"/>
        </w:rPr>
        <w:t>ритейлеров</w:t>
      </w:r>
      <w:proofErr w:type="spellEnd"/>
      <w:r>
        <w:rPr>
          <w:b/>
          <w:color w:val="000000" w:themeColor="dark1"/>
        </w:rPr>
        <w:t xml:space="preserve">, </w:t>
      </w:r>
      <w:proofErr w:type="spellStart"/>
      <w:r>
        <w:rPr>
          <w:b/>
          <w:color w:val="000000" w:themeColor="dark1"/>
        </w:rPr>
        <w:t>девелопмента</w:t>
      </w:r>
      <w:proofErr w:type="spellEnd"/>
      <w:r>
        <w:rPr>
          <w:b/>
          <w:color w:val="000000" w:themeColor="dark1"/>
        </w:rPr>
        <w:t xml:space="preserve">, инвестиций, финансов и страхования и трудовых ресурсов, осуществляющих свою деятельность в странах БРИКС, ШОС, </w:t>
      </w:r>
      <w:r w:rsidR="00B628E8">
        <w:rPr>
          <w:b/>
          <w:color w:val="000000" w:themeColor="dark1"/>
        </w:rPr>
        <w:t>ОЭС</w:t>
      </w:r>
      <w:r>
        <w:rPr>
          <w:b/>
          <w:color w:val="000000" w:themeColor="dark1"/>
        </w:rPr>
        <w:t xml:space="preserve"> И АСЕАН</w:t>
      </w:r>
      <w:r>
        <w:rPr>
          <w:b/>
        </w:rPr>
        <w:t xml:space="preserve"> на 2025 – 2026 годы.</w:t>
      </w:r>
    </w:p>
    <w:p w14:paraId="50A18969" w14:textId="3F0982B4" w:rsidR="0031729B" w:rsidRDefault="00B628E8">
      <w:pPr>
        <w:spacing w:before="120" w:after="120"/>
        <w:ind w:firstLine="709"/>
        <w:jc w:val="both"/>
        <w:rPr>
          <w:b/>
        </w:rPr>
      </w:pPr>
      <w:r>
        <w:rPr>
          <w:b/>
        </w:rPr>
        <w:t>В этой связи</w:t>
      </w:r>
      <w:r w:rsidR="005D4054">
        <w:rPr>
          <w:b/>
        </w:rPr>
        <w:t>,</w:t>
      </w:r>
      <w:r>
        <w:rPr>
          <w:b/>
        </w:rPr>
        <w:t xml:space="preserve"> просим рассмотреть возможность участия сотрудников, а также членов </w:t>
      </w:r>
      <w:r w:rsidR="005D4054">
        <w:rPr>
          <w:b/>
        </w:rPr>
        <w:t>(</w:t>
      </w:r>
      <w:r>
        <w:rPr>
          <w:b/>
        </w:rPr>
        <w:t>участников</w:t>
      </w:r>
      <w:r w:rsidR="005D4054">
        <w:rPr>
          <w:b/>
        </w:rPr>
        <w:t>)</w:t>
      </w:r>
      <w:r>
        <w:rPr>
          <w:b/>
        </w:rPr>
        <w:t xml:space="preserve"> и деловых партнёров Вашей Уважаемой Ассоциации, в приоритетных для </w:t>
      </w:r>
      <w:r w:rsidR="005D4054">
        <w:rPr>
          <w:b/>
        </w:rPr>
        <w:t xml:space="preserve">Вас </w:t>
      </w:r>
      <w:r>
        <w:rPr>
          <w:b/>
        </w:rPr>
        <w:t>Встреч</w:t>
      </w:r>
      <w:r w:rsidR="005D4054">
        <w:rPr>
          <w:b/>
        </w:rPr>
        <w:t>ах</w:t>
      </w:r>
      <w:r>
        <w:rPr>
          <w:b/>
        </w:rPr>
        <w:t>, Семинар</w:t>
      </w:r>
      <w:r w:rsidR="005D4054">
        <w:rPr>
          <w:b/>
        </w:rPr>
        <w:t>ах</w:t>
      </w:r>
      <w:r>
        <w:rPr>
          <w:b/>
        </w:rPr>
        <w:t>, Форум</w:t>
      </w:r>
      <w:r w:rsidR="005D4054">
        <w:rPr>
          <w:b/>
        </w:rPr>
        <w:t>ах,</w:t>
      </w:r>
      <w:r>
        <w:rPr>
          <w:b/>
        </w:rPr>
        <w:t xml:space="preserve"> Выстав</w:t>
      </w:r>
      <w:r w:rsidR="005D4054">
        <w:rPr>
          <w:b/>
        </w:rPr>
        <w:t>ках</w:t>
      </w:r>
      <w:r>
        <w:rPr>
          <w:b/>
        </w:rPr>
        <w:t xml:space="preserve"> </w:t>
      </w:r>
      <w:r w:rsidR="005D4054">
        <w:rPr>
          <w:b/>
        </w:rPr>
        <w:t xml:space="preserve">и Презентациях </w:t>
      </w:r>
      <w:r>
        <w:rPr>
          <w:b/>
        </w:rPr>
        <w:t>инвестиционных проектов и программ, в рамках разработанной Дорожной Карты</w:t>
      </w:r>
      <w:r w:rsidR="005D4054">
        <w:rPr>
          <w:b/>
        </w:rPr>
        <w:t xml:space="preserve"> </w:t>
      </w:r>
      <w:r>
        <w:rPr>
          <w:b/>
          <w:i/>
        </w:rPr>
        <w:t>(прилагается).</w:t>
      </w:r>
    </w:p>
    <w:p w14:paraId="60216C84" w14:textId="77777777" w:rsidR="0031729B" w:rsidRDefault="00214E8D">
      <w:pPr>
        <w:spacing w:before="120" w:after="120"/>
        <w:ind w:firstLine="709"/>
        <w:jc w:val="both"/>
      </w:pPr>
      <w:r>
        <w:t>Надеемся на положительное рассмотрение вышеизложенного предложения.</w:t>
      </w:r>
    </w:p>
    <w:p w14:paraId="7D4CE8F4" w14:textId="77777777" w:rsidR="0031729B" w:rsidRDefault="00214E8D">
      <w:pPr>
        <w:spacing w:before="120" w:after="120"/>
        <w:ind w:firstLine="709"/>
        <w:jc w:val="both"/>
      </w:pPr>
      <w:r>
        <w:t>С уважением,</w:t>
      </w:r>
    </w:p>
    <w:p w14:paraId="0A91D327" w14:textId="77777777" w:rsidR="0031729B" w:rsidRDefault="0031729B">
      <w:pPr>
        <w:ind w:firstLine="709"/>
        <w:jc w:val="both"/>
      </w:pPr>
    </w:p>
    <w:p w14:paraId="175E320C" w14:textId="77777777" w:rsidR="0031729B" w:rsidRDefault="0031729B">
      <w:pPr>
        <w:ind w:firstLine="709"/>
        <w:jc w:val="both"/>
      </w:pPr>
    </w:p>
    <w:p w14:paraId="13B2B6A7" w14:textId="77777777" w:rsidR="0031729B" w:rsidRDefault="00214E8D">
      <w:pPr>
        <w:jc w:val="both"/>
        <w:rPr>
          <w:b/>
        </w:rPr>
      </w:pPr>
      <w:r>
        <w:rPr>
          <w:b/>
        </w:rPr>
        <w:t xml:space="preserve">Генеральный директор  </w:t>
      </w:r>
      <w:r>
        <w:rPr>
          <w:b/>
          <w:noProof/>
        </w:rPr>
        <w:drawing>
          <wp:inline distT="0" distB="0" distL="0" distR="0" wp14:anchorId="27B5E79D" wp14:editId="08834968">
            <wp:extent cx="1619250" cy="6477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Алишер </w:t>
      </w:r>
      <w:proofErr w:type="spellStart"/>
      <w:r>
        <w:rPr>
          <w:b/>
        </w:rPr>
        <w:t>Таджиев</w:t>
      </w:r>
      <w:proofErr w:type="spellEnd"/>
    </w:p>
    <w:p w14:paraId="42319F33" w14:textId="561EC7CB" w:rsidR="0031729B" w:rsidRDefault="00214E8D">
      <w:pPr>
        <w:jc w:val="both"/>
        <w:rPr>
          <w:b/>
        </w:rPr>
      </w:pPr>
      <w:r>
        <w:rPr>
          <w:b/>
        </w:rPr>
        <w:t>Международной Ассоциации «ШОСПИ»</w:t>
      </w:r>
    </w:p>
    <w:p w14:paraId="04B54F75" w14:textId="77777777" w:rsidR="0031729B" w:rsidRDefault="0031729B">
      <w:pPr>
        <w:jc w:val="both"/>
        <w:rPr>
          <w:b/>
        </w:rPr>
      </w:pPr>
    </w:p>
    <w:p w14:paraId="3AB5EC82" w14:textId="77777777" w:rsidR="0031729B" w:rsidRDefault="0031729B">
      <w:pPr>
        <w:jc w:val="both"/>
        <w:rPr>
          <w:b/>
        </w:rPr>
      </w:pPr>
    </w:p>
    <w:p w14:paraId="703F091F" w14:textId="7AF79E2C" w:rsidR="0031729B" w:rsidRDefault="00214E8D">
      <w:pPr>
        <w:jc w:val="both"/>
        <w:rPr>
          <w:i/>
          <w:sz w:val="24"/>
        </w:rPr>
      </w:pPr>
      <w:r>
        <w:rPr>
          <w:i/>
          <w:sz w:val="24"/>
        </w:rPr>
        <w:t>Исполнитель, Менеджер по</w:t>
      </w:r>
      <w:r w:rsidR="008F363E">
        <w:rPr>
          <w:i/>
          <w:sz w:val="24"/>
        </w:rPr>
        <w:t xml:space="preserve"> организации мероприятий </w:t>
      </w:r>
      <w:r>
        <w:rPr>
          <w:i/>
          <w:sz w:val="24"/>
        </w:rPr>
        <w:t xml:space="preserve"> </w:t>
      </w:r>
    </w:p>
    <w:p w14:paraId="3D4DD88F" w14:textId="77777777" w:rsidR="0031729B" w:rsidRDefault="00214E8D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Бахтиер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Ахмаджанов</w:t>
      </w:r>
      <w:proofErr w:type="spellEnd"/>
      <w:r>
        <w:rPr>
          <w:i/>
          <w:sz w:val="24"/>
        </w:rPr>
        <w:t xml:space="preserve">   + 7 919 999-41-11</w:t>
      </w:r>
    </w:p>
    <w:sectPr w:rsidR="0031729B">
      <w:headerReference w:type="default" r:id="rId10"/>
      <w:footerReference w:type="default" r:id="rId11"/>
      <w:footerReference w:type="first" r:id="rId12"/>
      <w:pgSz w:w="11906" w:h="16838"/>
      <w:pgMar w:top="709" w:right="708" w:bottom="426" w:left="993" w:header="709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2933A" w14:textId="77777777" w:rsidR="0089292A" w:rsidRDefault="0089292A">
      <w:r>
        <w:separator/>
      </w:r>
    </w:p>
  </w:endnote>
  <w:endnote w:type="continuationSeparator" w:id="0">
    <w:p w14:paraId="32229F4E" w14:textId="77777777" w:rsidR="0089292A" w:rsidRDefault="0089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ragmat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3E4E" w14:textId="77777777" w:rsidR="0031729B" w:rsidRDefault="0031729B">
    <w:pPr>
      <w:pStyle w:val="af2"/>
      <w:ind w:left="-1276" w:right="-710"/>
      <w:jc w:val="center"/>
      <w:rPr>
        <w:rFonts w:ascii="Arial Narrow" w:hAnsi="Arial Narrow"/>
        <w:color w:val="767171"/>
        <w:sz w:val="20"/>
        <w:highlight w:val="whit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D05E6" w14:textId="77777777" w:rsidR="0031729B" w:rsidRPr="00F81F95" w:rsidRDefault="00214E8D">
    <w:pPr>
      <w:pStyle w:val="af2"/>
      <w:ind w:left="-1276" w:right="-710"/>
      <w:jc w:val="center"/>
      <w:rPr>
        <w:rFonts w:ascii="Arial Narrow" w:hAnsi="Arial Narrow"/>
        <w:color w:val="777777"/>
        <w:sz w:val="20"/>
        <w:highlight w:val="white"/>
        <w:lang w:val="en-US"/>
      </w:rPr>
    </w:pPr>
    <w:r w:rsidRPr="00F81F95">
      <w:rPr>
        <w:color w:val="2E3CED"/>
        <w:sz w:val="20"/>
        <w:highlight w:val="white"/>
        <w:lang w:val="en-US"/>
      </w:rPr>
      <w:t xml:space="preserve">China, </w:t>
    </w:r>
    <w:proofErr w:type="spellStart"/>
    <w:r w:rsidRPr="00F81F95">
      <w:rPr>
        <w:color w:val="2E3CED"/>
        <w:sz w:val="20"/>
        <w:lang w:val="en-US"/>
      </w:rPr>
      <w:t>Shànghǎi</w:t>
    </w:r>
    <w:proofErr w:type="spellEnd"/>
    <w:r w:rsidRPr="00F81F95">
      <w:rPr>
        <w:color w:val="2E3CED"/>
        <w:sz w:val="20"/>
        <w:highlight w:val="white"/>
        <w:lang w:val="en-US"/>
      </w:rPr>
      <w:t xml:space="preserve">, 100 Century Ave; India, New Delhi, </w:t>
    </w:r>
    <w:proofErr w:type="spellStart"/>
    <w:r w:rsidRPr="00F81F95">
      <w:rPr>
        <w:color w:val="2E3CED"/>
        <w:sz w:val="20"/>
        <w:lang w:val="en-US"/>
      </w:rPr>
      <w:t>Dwarka</w:t>
    </w:r>
    <w:proofErr w:type="spellEnd"/>
    <w:r w:rsidRPr="00F81F95">
      <w:rPr>
        <w:color w:val="2E3CED"/>
        <w:sz w:val="20"/>
        <w:lang w:val="en-US"/>
      </w:rPr>
      <w:t>, 1</w:t>
    </w:r>
    <w:r w:rsidRPr="00F81F95">
      <w:rPr>
        <w:color w:val="2E3CED"/>
        <w:sz w:val="20"/>
        <w:highlight w:val="white"/>
        <w:lang w:val="en-US"/>
      </w:rPr>
      <w:t xml:space="preserve">; Iran, Tehran, </w:t>
    </w:r>
    <w:proofErr w:type="spellStart"/>
    <w:r w:rsidRPr="00F81F95">
      <w:rPr>
        <w:color w:val="2E3CED"/>
        <w:sz w:val="20"/>
        <w:highlight w:val="white"/>
        <w:lang w:val="en-US"/>
      </w:rPr>
      <w:t>Maiidi</w:t>
    </w:r>
    <w:proofErr w:type="spellEnd"/>
    <w:r w:rsidRPr="00F81F95">
      <w:rPr>
        <w:color w:val="2E3CED"/>
        <w:sz w:val="20"/>
        <w:highlight w:val="white"/>
        <w:lang w:val="en-US"/>
      </w:rPr>
      <w:t xml:space="preserve"> </w:t>
    </w:r>
    <w:proofErr w:type="spellStart"/>
    <w:r w:rsidRPr="00F81F95">
      <w:rPr>
        <w:color w:val="2E3CED"/>
        <w:sz w:val="20"/>
        <w:highlight w:val="white"/>
        <w:lang w:val="en-US"/>
      </w:rPr>
      <w:t>Plaza;Afghanistan,Kabul</w:t>
    </w:r>
    <w:proofErr w:type="spellEnd"/>
    <w:r w:rsidRPr="00F81F95">
      <w:rPr>
        <w:color w:val="2E3CED"/>
        <w:sz w:val="20"/>
        <w:highlight w:val="white"/>
        <w:lang w:val="en-US"/>
      </w:rPr>
      <w:t xml:space="preserve">, </w:t>
    </w:r>
    <w:proofErr w:type="spellStart"/>
    <w:r w:rsidRPr="00F81F95">
      <w:rPr>
        <w:color w:val="2E3CED"/>
        <w:sz w:val="20"/>
        <w:highlight w:val="white"/>
        <w:lang w:val="en-US"/>
      </w:rPr>
      <w:t>Kadiri</w:t>
    </w:r>
    <w:proofErr w:type="spellEnd"/>
    <w:r w:rsidRPr="00F81F95">
      <w:rPr>
        <w:color w:val="2E3CED"/>
        <w:sz w:val="20"/>
        <w:highlight w:val="white"/>
        <w:lang w:val="en-US"/>
      </w:rPr>
      <w:t xml:space="preserve">, 25;  </w:t>
    </w:r>
  </w:p>
  <w:p w14:paraId="4048071F" w14:textId="77777777" w:rsidR="0031729B" w:rsidRDefault="00214E8D">
    <w:pPr>
      <w:pStyle w:val="af2"/>
      <w:ind w:left="-1276" w:right="-710"/>
      <w:jc w:val="center"/>
      <w:rPr>
        <w:rFonts w:ascii="Arial Narrow" w:hAnsi="Arial Narrow"/>
        <w:color w:val="777777"/>
        <w:sz w:val="20"/>
        <w:highlight w:val="white"/>
      </w:rPr>
    </w:pPr>
    <w:proofErr w:type="spellStart"/>
    <w:r>
      <w:rPr>
        <w:color w:val="2E3CED"/>
        <w:sz w:val="20"/>
        <w:highlight w:val="white"/>
      </w:rPr>
      <w:t>Азербаджан</w:t>
    </w:r>
    <w:proofErr w:type="spellEnd"/>
    <w:r>
      <w:rPr>
        <w:color w:val="2E3CED"/>
        <w:sz w:val="20"/>
        <w:highlight w:val="white"/>
      </w:rPr>
      <w:t xml:space="preserve">, Баку, </w:t>
    </w:r>
    <w:proofErr w:type="spellStart"/>
    <w:r>
      <w:rPr>
        <w:color w:val="2E3CED"/>
        <w:sz w:val="20"/>
        <w:highlight w:val="white"/>
      </w:rPr>
      <w:t>Раджабли</w:t>
    </w:r>
    <w:proofErr w:type="spellEnd"/>
    <w:r>
      <w:rPr>
        <w:color w:val="2E3CED"/>
        <w:sz w:val="20"/>
        <w:highlight w:val="white"/>
      </w:rPr>
      <w:t xml:space="preserve">, 186; Казахстан, Астана, улица Щорса, 12/2; Татарстан, Ташкент, </w:t>
    </w:r>
    <w:proofErr w:type="spellStart"/>
    <w:r>
      <w:rPr>
        <w:color w:val="2E3CED"/>
        <w:sz w:val="20"/>
        <w:highlight w:val="white"/>
      </w:rPr>
      <w:t>Ашрафий</w:t>
    </w:r>
    <w:proofErr w:type="spellEnd"/>
    <w:r>
      <w:rPr>
        <w:color w:val="2E3CED"/>
        <w:sz w:val="20"/>
        <w:highlight w:val="white"/>
      </w:rPr>
      <w:t xml:space="preserve">, 110; </w:t>
    </w:r>
  </w:p>
  <w:p w14:paraId="2645FD71" w14:textId="77777777" w:rsidR="0031729B" w:rsidRDefault="00214E8D">
    <w:pPr>
      <w:pStyle w:val="af2"/>
      <w:ind w:left="-1276" w:right="-710"/>
      <w:jc w:val="center"/>
      <w:rPr>
        <w:rFonts w:ascii="Arial Narrow" w:hAnsi="Arial Narrow"/>
        <w:color w:val="767171"/>
        <w:sz w:val="20"/>
        <w:highlight w:val="white"/>
      </w:rPr>
    </w:pPr>
    <w:r>
      <w:rPr>
        <w:color w:val="2E3CED"/>
        <w:sz w:val="20"/>
        <w:highlight w:val="white"/>
      </w:rPr>
      <w:t xml:space="preserve">Россия, Москва </w:t>
    </w:r>
    <w:proofErr w:type="spellStart"/>
    <w:r>
      <w:rPr>
        <w:color w:val="2E3CED"/>
        <w:sz w:val="20"/>
        <w:highlight w:val="white"/>
      </w:rPr>
      <w:t>Даев</w:t>
    </w:r>
    <w:proofErr w:type="spellEnd"/>
    <w:r>
      <w:rPr>
        <w:color w:val="2E3CED"/>
        <w:sz w:val="20"/>
        <w:highlight w:val="white"/>
      </w:rPr>
      <w:t xml:space="preserve"> Переулок, 20, Беларусь, Минск, Карла Либкнехта 66; Таджикистан, Душанбе, Айни, 40; </w:t>
    </w:r>
  </w:p>
  <w:p w14:paraId="66188EF9" w14:textId="77777777" w:rsidR="0031729B" w:rsidRDefault="00214E8D">
    <w:pPr>
      <w:pStyle w:val="af2"/>
      <w:ind w:left="-1276" w:right="-710"/>
      <w:jc w:val="center"/>
      <w:rPr>
        <w:rFonts w:ascii="Arial Narrow" w:hAnsi="Arial Narrow"/>
        <w:color w:val="767171"/>
        <w:sz w:val="20"/>
        <w:highlight w:val="white"/>
      </w:rPr>
    </w:pPr>
    <w:r>
      <w:rPr>
        <w:color w:val="2E3CED"/>
        <w:sz w:val="20"/>
      </w:rPr>
      <w:t xml:space="preserve">Туркменистан, Ашхабад, </w:t>
    </w:r>
    <w:proofErr w:type="spellStart"/>
    <w:r>
      <w:rPr>
        <w:color w:val="2E3CED"/>
        <w:sz w:val="20"/>
      </w:rPr>
      <w:t>Тязе</w:t>
    </w:r>
    <w:proofErr w:type="spellEnd"/>
    <w:r>
      <w:rPr>
        <w:color w:val="2E3CED"/>
        <w:sz w:val="20"/>
      </w:rPr>
      <w:t xml:space="preserve"> </w:t>
    </w:r>
    <w:proofErr w:type="spellStart"/>
    <w:r>
      <w:rPr>
        <w:color w:val="2E3CED"/>
        <w:sz w:val="20"/>
      </w:rPr>
      <w:t>заман</w:t>
    </w:r>
    <w:proofErr w:type="spellEnd"/>
    <w:r>
      <w:rPr>
        <w:color w:val="2E3CED"/>
        <w:sz w:val="20"/>
      </w:rPr>
      <w:t xml:space="preserve">, 71; Кыргызстан, Бишкек., </w:t>
    </w:r>
    <w:proofErr w:type="spellStart"/>
    <w:r>
      <w:rPr>
        <w:color w:val="2E3CED"/>
        <w:sz w:val="20"/>
      </w:rPr>
      <w:t>Акиева</w:t>
    </w:r>
    <w:proofErr w:type="spellEnd"/>
    <w:r>
      <w:rPr>
        <w:color w:val="2E3CED"/>
        <w:sz w:val="20"/>
      </w:rPr>
      <w:t>, 95;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EF52" w14:textId="77777777" w:rsidR="0089292A" w:rsidRDefault="0089292A">
      <w:r>
        <w:separator/>
      </w:r>
    </w:p>
  </w:footnote>
  <w:footnote w:type="continuationSeparator" w:id="0">
    <w:p w14:paraId="64EAAE9C" w14:textId="77777777" w:rsidR="0089292A" w:rsidRDefault="0089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567E1" w14:textId="72D9A02B" w:rsidR="0031729B" w:rsidRDefault="00214E8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6025">
      <w:rPr>
        <w:noProof/>
      </w:rPr>
      <w:t>2</w:t>
    </w:r>
    <w:r>
      <w:fldChar w:fldCharType="end"/>
    </w:r>
  </w:p>
  <w:p w14:paraId="15EEF22A" w14:textId="77777777" w:rsidR="0031729B" w:rsidRDefault="0031729B">
    <w:pPr>
      <w:pStyle w:val="a5"/>
      <w:jc w:val="center"/>
    </w:pPr>
  </w:p>
  <w:p w14:paraId="0ACCFD6B" w14:textId="77777777" w:rsidR="0031729B" w:rsidRDefault="003172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B"/>
    <w:rsid w:val="00214E8D"/>
    <w:rsid w:val="00225FD1"/>
    <w:rsid w:val="002812DC"/>
    <w:rsid w:val="002E0332"/>
    <w:rsid w:val="0031729B"/>
    <w:rsid w:val="00387AC0"/>
    <w:rsid w:val="005D4054"/>
    <w:rsid w:val="0089292A"/>
    <w:rsid w:val="008F363E"/>
    <w:rsid w:val="009F6025"/>
    <w:rsid w:val="00B628E8"/>
    <w:rsid w:val="00BF7000"/>
    <w:rsid w:val="00C16A55"/>
    <w:rsid w:val="00EB3F4F"/>
    <w:rsid w:val="00F81F95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3BE2"/>
  <w15:docId w15:val="{43872A06-1CD0-4CB1-89E0-3C8F2FCC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right="-113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a3">
    <w:link w:val="a4"/>
    <w:semiHidden/>
    <w:unhideWhenUsed/>
    <w:rPr>
      <w:sz w:val="28"/>
    </w:rPr>
  </w:style>
  <w:style w:type="character" w:customStyle="1" w:styleId="a4">
    <w:link w:val="a3"/>
    <w:semiHidden/>
    <w:unhideWhenUsed/>
    <w:rPr>
      <w:sz w:val="28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ody">
    <w:name w:val="Body"/>
    <w:basedOn w:val="a"/>
    <w:link w:val="Body0"/>
    <w:pPr>
      <w:spacing w:after="200" w:line="360" w:lineRule="atLeast"/>
      <w:ind w:left="284" w:firstLine="851"/>
      <w:jc w:val="both"/>
    </w:pPr>
    <w:rPr>
      <w:rFonts w:ascii="Pragmatica" w:hAnsi="Pragmatica"/>
      <w:sz w:val="24"/>
    </w:rPr>
  </w:style>
  <w:style w:type="character" w:customStyle="1" w:styleId="Body0">
    <w:name w:val="Body"/>
    <w:basedOn w:val="1"/>
    <w:link w:val="Body"/>
    <w:rPr>
      <w:rFonts w:ascii="Pragmatica" w:hAnsi="Pragmatica"/>
      <w:sz w:val="24"/>
    </w:rPr>
  </w:style>
  <w:style w:type="paragraph" w:customStyle="1" w:styleId="16">
    <w:name w:val="Основной шрифт абзаца1"/>
  </w:style>
  <w:style w:type="paragraph" w:customStyle="1" w:styleId="Normalunindented">
    <w:name w:val="Normal unindented"/>
    <w:link w:val="Normalunindented0"/>
    <w:pPr>
      <w:spacing w:before="120" w:after="120" w:line="276" w:lineRule="auto"/>
      <w:jc w:val="both"/>
    </w:pPr>
    <w:rPr>
      <w:sz w:val="22"/>
    </w:rPr>
  </w:style>
  <w:style w:type="character" w:customStyle="1" w:styleId="Normalunindented0">
    <w:name w:val="Normal unindented"/>
    <w:link w:val="Normalunindented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/>
    </w:pPr>
    <w:rPr>
      <w:sz w:val="24"/>
    </w:rPr>
  </w:style>
  <w:style w:type="character" w:customStyle="1" w:styleId="msonormalmrcssattr0">
    <w:name w:val="msonormal_mr_css_attr"/>
    <w:basedOn w:val="1"/>
    <w:link w:val="msonormalmrcssattr"/>
    <w:rPr>
      <w:sz w:val="24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Неразрешенное упоминание1"/>
    <w:link w:val="1f1"/>
    <w:rPr>
      <w:color w:val="605E5C"/>
      <w:shd w:val="clear" w:color="auto" w:fill="E1DFDD"/>
    </w:rPr>
  </w:style>
  <w:style w:type="character" w:customStyle="1" w:styleId="1f1">
    <w:name w:val="Неразрешенное упоминание1"/>
    <w:link w:val="1f0"/>
    <w:rPr>
      <w:color w:val="605E5C"/>
      <w:shd w:val="clear" w:color="auto" w:fill="E1DFDD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"/>
    <w:link w:val="af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io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mio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2024-12-13T10:24:00Z</dcterms:created>
  <dcterms:modified xsi:type="dcterms:W3CDTF">2024-12-13T10:24:00Z</dcterms:modified>
</cp:coreProperties>
</file>